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CA" w:rsidRPr="00702CBC" w:rsidRDefault="008B31CA" w:rsidP="008F7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02CBC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8B31CA" w:rsidRPr="00702CBC" w:rsidRDefault="008B31CA" w:rsidP="008F7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8B31CA" w:rsidRPr="00702CBC" w:rsidRDefault="008B31CA" w:rsidP="008F72BE">
      <w:pPr>
        <w:spacing w:line="240" w:lineRule="auto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8B31CA" w:rsidRPr="00702CBC" w:rsidRDefault="008B31CA" w:rsidP="008F72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31CA" w:rsidRDefault="008B31CA" w:rsidP="008F7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00.00.2016 </w:t>
      </w: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№ПРОЕКТ                  </w:t>
      </w:r>
    </w:p>
    <w:p w:rsidR="008B31CA" w:rsidRPr="00702CBC" w:rsidRDefault="008B31CA" w:rsidP="008F7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 xml:space="preserve">п. Кедровый                </w:t>
      </w:r>
    </w:p>
    <w:p w:rsidR="008B31CA" w:rsidRPr="00E46ED9" w:rsidRDefault="008B31CA" w:rsidP="008F72B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8B31CA" w:rsidRDefault="008B31CA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B31CA" w:rsidRDefault="008B31CA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8B31CA" w:rsidRPr="00E46ED9" w:rsidRDefault="008B31CA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 от 25.11.2015 №20</w:t>
      </w:r>
    </w:p>
    <w:p w:rsidR="008B31CA" w:rsidRPr="00E46ED9" w:rsidRDefault="008B31CA" w:rsidP="008F72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</w:t>
      </w:r>
      <w:r w:rsidRPr="00E46ED9">
        <w:rPr>
          <w:rFonts w:ascii="Times New Roman" w:hAnsi="Times New Roman"/>
          <w:sz w:val="28"/>
          <w:szCs w:val="28"/>
        </w:rPr>
        <w:tab/>
      </w:r>
    </w:p>
    <w:p w:rsidR="008B31CA" w:rsidRPr="00702CBC" w:rsidRDefault="008B31CA" w:rsidP="008F72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Федеральными </w:t>
      </w:r>
      <w:hyperlink r:id="rId7" w:history="1">
        <w:r w:rsidRPr="00702CBC">
          <w:rPr>
            <w:rFonts w:ascii="Times New Roman" w:hAnsi="Times New Roman"/>
            <w:sz w:val="28"/>
            <w:szCs w:val="28"/>
            <w:lang w:eastAsia="ru-RU"/>
          </w:rPr>
          <w:t>законам</w:t>
        </w:r>
      </w:hyperlink>
      <w:r w:rsidRPr="00702CBC">
        <w:rPr>
          <w:rFonts w:ascii="Times New Roman" w:hAnsi="Times New Roman"/>
          <w:sz w:val="28"/>
          <w:szCs w:val="28"/>
        </w:rPr>
        <w:t>и</w:t>
      </w:r>
      <w:r w:rsidRPr="00702CBC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Уставом сельского поселения Кедровый,</w:t>
      </w:r>
      <w:r w:rsidRPr="00702CB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02CBC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02CBC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Кедровый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 от 29.12</w:t>
      </w:r>
      <w:r w:rsidRPr="00702CB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2 №66</w:t>
      </w:r>
      <w:r w:rsidRPr="00702C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CBC">
        <w:rPr>
          <w:rFonts w:ascii="Times New Roman" w:hAnsi="Times New Roman"/>
          <w:sz w:val="28"/>
          <w:szCs w:val="28"/>
        </w:rPr>
        <w:t>«О целевых программах сельского поселения Кедровый»</w:t>
      </w:r>
      <w:r w:rsidRPr="00702CBC">
        <w:rPr>
          <w:rFonts w:ascii="Times New Roman" w:hAnsi="Times New Roman"/>
          <w:sz w:val="28"/>
          <w:szCs w:val="28"/>
          <w:lang w:eastAsia="ru-RU"/>
        </w:rPr>
        <w:t>:</w:t>
      </w:r>
    </w:p>
    <w:p w:rsidR="008B31CA" w:rsidRPr="00E46ED9" w:rsidRDefault="008B31CA" w:rsidP="008F72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сельского поселения Кедровый от 25.11.2015 № 20 «Об утверждении муниципальной программы «Энергосбережение и повышение энергетической эффективности на территории сельского поселения Кедровый на 2016-2018 год», изложив приложение к постановлению в новой редакции, согласно приложению к настоящему постановлению</w:t>
      </w:r>
    </w:p>
    <w:p w:rsidR="008B31CA" w:rsidRPr="00E46ED9" w:rsidRDefault="008B31CA" w:rsidP="008F72B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4.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 (</w:t>
      </w:r>
      <w:r w:rsidRPr="00E46ED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E46ED9">
        <w:rPr>
          <w:rFonts w:ascii="Times New Roman" w:hAnsi="Times New Roman"/>
          <w:sz w:val="28"/>
          <w:szCs w:val="28"/>
        </w:rPr>
        <w:t>.</w:t>
      </w:r>
    </w:p>
    <w:p w:rsidR="008B31CA" w:rsidRDefault="008B31CA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E46ED9">
        <w:rPr>
          <w:rFonts w:ascii="Times New Roman" w:hAnsi="Times New Roman" w:cs="Times New Roman"/>
          <w:sz w:val="28"/>
          <w:szCs w:val="28"/>
        </w:rPr>
        <w:t xml:space="preserve">    5. 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31CA" w:rsidRDefault="008B31CA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8B31CA" w:rsidRDefault="008B31CA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8B31CA" w:rsidRPr="00A847A9" w:rsidRDefault="008B31CA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8B31CA" w:rsidRPr="00E46ED9" w:rsidRDefault="008B31CA" w:rsidP="008F72BE">
      <w:p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  <w:sectPr w:rsidR="008B31CA" w:rsidRPr="00E46ED9" w:rsidSect="00FB3D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6ED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702CBC">
        <w:rPr>
          <w:rFonts w:ascii="Times New Roman" w:hAnsi="Times New Roman"/>
          <w:sz w:val="28"/>
          <w:szCs w:val="28"/>
        </w:rPr>
        <w:t>Кедровый</w:t>
      </w:r>
      <w:r w:rsidRPr="00E46ED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А.А.Козлов</w:t>
      </w:r>
    </w:p>
    <w:p w:rsidR="008B31CA" w:rsidRPr="00E46ED9" w:rsidRDefault="008B31CA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</w:t>
      </w:r>
    </w:p>
    <w:p w:rsidR="008B31CA" w:rsidRPr="00A847A9" w:rsidRDefault="008B31CA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A9">
        <w:rPr>
          <w:rFonts w:ascii="Times New Roman" w:hAnsi="Times New Roman"/>
          <w:sz w:val="24"/>
          <w:szCs w:val="24"/>
        </w:rPr>
        <w:t xml:space="preserve">Приложение </w:t>
      </w:r>
    </w:p>
    <w:p w:rsidR="008B31CA" w:rsidRPr="00A847A9" w:rsidRDefault="008B31CA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A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B31CA" w:rsidRPr="00A847A9" w:rsidRDefault="008B31CA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00.00.2016</w:t>
      </w:r>
      <w:r w:rsidRPr="00A847A9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Pr="00A847A9">
        <w:rPr>
          <w:rFonts w:ascii="Times New Roman" w:hAnsi="Times New Roman"/>
          <w:sz w:val="24"/>
          <w:szCs w:val="24"/>
        </w:rPr>
        <w:t xml:space="preserve"> </w:t>
      </w:r>
    </w:p>
    <w:p w:rsidR="008B31CA" w:rsidRPr="00E46ED9" w:rsidRDefault="008B31CA" w:rsidP="008F72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31CA" w:rsidRPr="00E46ED9" w:rsidRDefault="008B31CA" w:rsidP="008F7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 Муниципальная Программа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8B31CA" w:rsidRPr="00E46ED9" w:rsidRDefault="008B31CA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 на </w:t>
      </w:r>
    </w:p>
    <w:p w:rsidR="008B31CA" w:rsidRPr="00E46ED9" w:rsidRDefault="008B31CA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  <w:r w:rsidRPr="00E46ED9">
        <w:rPr>
          <w:rFonts w:ascii="Times New Roman" w:hAnsi="Times New Roman"/>
          <w:b/>
          <w:sz w:val="28"/>
          <w:szCs w:val="28"/>
        </w:rPr>
        <w:t xml:space="preserve"> </w:t>
      </w:r>
    </w:p>
    <w:p w:rsidR="008B31CA" w:rsidRPr="00E46ED9" w:rsidRDefault="008B31CA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на 2016-2018  годы» </w:t>
      </w:r>
    </w:p>
    <w:p w:rsidR="008B31CA" w:rsidRPr="00E46ED9" w:rsidRDefault="008B31CA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1CA" w:rsidRPr="00E46ED9" w:rsidRDefault="008B31CA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6ED9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p w:rsidR="008B31CA" w:rsidRPr="00E46ED9" w:rsidRDefault="008B31CA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372"/>
      </w:tblGrid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Муниципальная  Программа  сельского поселения  Кедровый  «Энергосбережение и повышение энергетической эффективности  на территории сельского поселения  Кедровый  на 2016-2018  годы» (далее по тексту – «Программа»)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Администрация  сельского  поселения  Кедровый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Администрация  сельского  поселения  Кедровый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Кедровый, организации, отобранные в порядке, предусмотренном действующим законодательством, различных форм собственности, привлеченные на основе аукционов, конкурсов, запросов котировок. 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 Бюджетный кодекс Российской Федерации;</w:t>
            </w:r>
          </w:p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 Устав сельского поселения Кедровый;</w:t>
            </w:r>
          </w:p>
          <w:p w:rsidR="008B31CA" w:rsidRPr="00E81673" w:rsidRDefault="008B31CA" w:rsidP="008F7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383F">
              <w:rPr>
                <w:rFonts w:ascii="Times New Roman" w:hAnsi="Times New Roman"/>
                <w:sz w:val="28"/>
                <w:szCs w:val="28"/>
              </w:rPr>
              <w:t>Постановление Администрации сельского поселения Кедровый  от 29.12.2012 № 66 «О целевых программах сельского поселения Кедровый»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 xml:space="preserve">- развитие энергосбережения на территории поселения     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энергетики.</w:t>
            </w:r>
          </w:p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учета всего объема потребляемых энергетических ресурсов.</w:t>
            </w:r>
          </w:p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8B31CA" w:rsidRPr="00E81673" w:rsidTr="00104EF0">
        <w:tc>
          <w:tcPr>
            <w:tcW w:w="1984" w:type="dxa"/>
            <w:vAlign w:val="center"/>
          </w:tcPr>
          <w:p w:rsidR="008B31CA" w:rsidRPr="00A93DB9" w:rsidRDefault="008B31CA" w:rsidP="000B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A93DB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372" w:type="dxa"/>
          </w:tcPr>
          <w:p w:rsidR="008B31CA" w:rsidRPr="00BE3ADC" w:rsidRDefault="008B31CA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ЭЭ на снабжение учреждения – 79,15 кВтч/кв.м;</w:t>
            </w:r>
          </w:p>
          <w:p w:rsidR="008B31CA" w:rsidRPr="00BE3ADC" w:rsidRDefault="008B31CA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тепловой энергии на снабжение учреждения - 0,31 Гкал/кв.м;</w:t>
            </w:r>
          </w:p>
          <w:p w:rsidR="008B31CA" w:rsidRPr="00BE3ADC" w:rsidRDefault="008B31CA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холодной воды в расчете на 1 человека - 10 м</w:t>
            </w:r>
            <w:r w:rsidRPr="00BE3ADC">
              <w:rPr>
                <w:rFonts w:ascii="Times New Roman" w:hAnsi="Times New Roman"/>
                <w:vertAlign w:val="superscript"/>
              </w:rPr>
              <w:t>3</w:t>
            </w:r>
            <w:r w:rsidRPr="00BE3ADC">
              <w:rPr>
                <w:rFonts w:ascii="Times New Roman" w:hAnsi="Times New Roman"/>
              </w:rPr>
              <w:t>/чел.;</w:t>
            </w:r>
          </w:p>
          <w:p w:rsidR="008B31CA" w:rsidRPr="00BE3ADC" w:rsidRDefault="008B31CA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горячей воды в расчете на 1 человека  - 0 м</w:t>
            </w:r>
            <w:r w:rsidRPr="00BE3ADC">
              <w:rPr>
                <w:rFonts w:ascii="Times New Roman" w:hAnsi="Times New Roman"/>
                <w:vertAlign w:val="superscript"/>
              </w:rPr>
              <w:t>3</w:t>
            </w:r>
            <w:r w:rsidRPr="00BE3ADC">
              <w:rPr>
                <w:rFonts w:ascii="Times New Roman" w:hAnsi="Times New Roman"/>
              </w:rPr>
              <w:t>/чел.;</w:t>
            </w:r>
          </w:p>
          <w:p w:rsidR="008B31CA" w:rsidRPr="00BE3ADC" w:rsidRDefault="008B31CA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природного газа в расчете на 1 человека - 0 м</w:t>
            </w:r>
            <w:r w:rsidRPr="00BE3ADC">
              <w:rPr>
                <w:rFonts w:ascii="Times New Roman" w:hAnsi="Times New Roman"/>
                <w:vertAlign w:val="superscript"/>
              </w:rPr>
              <w:t>3</w:t>
            </w:r>
            <w:r w:rsidRPr="00BE3ADC">
              <w:rPr>
                <w:rFonts w:ascii="Times New Roman" w:hAnsi="Times New Roman"/>
              </w:rPr>
              <w:t>/чел.;</w:t>
            </w:r>
          </w:p>
          <w:p w:rsidR="008B31CA" w:rsidRPr="00BE3ADC" w:rsidRDefault="008B31CA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DC">
              <w:rPr>
                <w:rFonts w:ascii="Times New Roman" w:hAnsi="Times New Roman"/>
              </w:rPr>
              <w:t xml:space="preserve">Количество заключенных энергосервисных договоров -  </w:t>
            </w:r>
            <w:r>
              <w:rPr>
                <w:rFonts w:ascii="Times New Roman" w:hAnsi="Times New Roman"/>
              </w:rPr>
              <w:t xml:space="preserve">4 </w:t>
            </w:r>
            <w:r w:rsidRPr="00BE3ADC">
              <w:rPr>
                <w:rFonts w:ascii="Times New Roman" w:hAnsi="Times New Roman"/>
              </w:rPr>
              <w:t>шт.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2016 - 2018 годы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72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бюджета сельского  поселения  Кедровый на 2016 - 2018 годы составляет 150,0 тыс. рублей, из них:</w:t>
            </w:r>
          </w:p>
          <w:p w:rsidR="008B31CA" w:rsidRPr="00E81673" w:rsidRDefault="008B31CA" w:rsidP="00F833F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на  2016 год  –  50,0 тыс. рублей</w:t>
            </w:r>
          </w:p>
          <w:p w:rsidR="008B31CA" w:rsidRPr="00E81673" w:rsidRDefault="008B31CA" w:rsidP="00F833F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на  2017 год –   50,0 тыс. рублей</w:t>
            </w:r>
          </w:p>
          <w:p w:rsidR="008B31CA" w:rsidRPr="00E81673" w:rsidRDefault="008B31CA" w:rsidP="00F833F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на  2018 год –   50,0 тыс. рублей</w:t>
            </w:r>
          </w:p>
        </w:tc>
      </w:tr>
      <w:tr w:rsidR="008B31CA" w:rsidRPr="00E81673" w:rsidTr="00F833F3"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2" w:type="dxa"/>
          </w:tcPr>
          <w:p w:rsidR="008B31CA" w:rsidRPr="00E81673" w:rsidRDefault="008B31CA" w:rsidP="008F72B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ежегодного потребления электрической энергии за счет проведения мероприятий по энергосбережению за счет новых технологий в среднем на 0,5%</w:t>
            </w:r>
          </w:p>
          <w:p w:rsidR="008B31CA" w:rsidRPr="00E81673" w:rsidRDefault="008B31CA" w:rsidP="008F72B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-Достижение конечной удельной величины потребления электрических ресурсов учреждения – 6481кВт</w:t>
            </w:r>
          </w:p>
        </w:tc>
      </w:tr>
    </w:tbl>
    <w:p w:rsidR="008B31CA" w:rsidRPr="00E46ED9" w:rsidRDefault="008B31CA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CA" w:rsidRPr="00E46ED9" w:rsidRDefault="008B31CA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2. Характеристика текущего состояния сферы реализации </w:t>
      </w:r>
    </w:p>
    <w:p w:rsidR="008B31CA" w:rsidRPr="00E46ED9" w:rsidRDefault="008B31CA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8B31CA" w:rsidRPr="00E46ED9" w:rsidRDefault="008B31CA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1CA" w:rsidRPr="00E46ED9" w:rsidRDefault="008B31CA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части.</w:t>
      </w:r>
    </w:p>
    <w:p w:rsidR="008B31CA" w:rsidRPr="00E46ED9" w:rsidRDefault="008B31CA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Основным инструментом управления энергосбережением в соответствии с Федеральным законом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является программный метод, предусматривающий разработку, принятие и исполнение программы энергосбережения.</w:t>
      </w:r>
    </w:p>
    <w:p w:rsidR="008B31CA" w:rsidRDefault="008B31CA" w:rsidP="00086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Примечание: </w:t>
      </w:r>
    </w:p>
    <w:p w:rsidR="008B31CA" w:rsidRDefault="008B31CA" w:rsidP="00086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в деревянном исполнении. Отдельно стоящее двухэтажное здание без подвальных помещений. Год ввода в эксплуатацию здания администрации сельского поселения Кедровый – 1960. Сети внутреннего электроснабжения и электрооборудования выполнены в соответствии с ПУЭ по всем помещениям, лампы освещения – энергосберегающие.</w:t>
      </w:r>
    </w:p>
    <w:p w:rsidR="008B31CA" w:rsidRPr="00086823" w:rsidRDefault="008B31CA" w:rsidP="000868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Наличие в собственности (оперативном управлении, хозяйственном ведении, на иных правах):</w:t>
      </w:r>
    </w:p>
    <w:p w:rsidR="008B31CA" w:rsidRDefault="008B31CA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Кедровый находится в собственности сельского поселения Кедровый. </w:t>
      </w:r>
    </w:p>
    <w:p w:rsidR="008B31CA" w:rsidRDefault="008B31CA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здания составляет 138,2 кв.м.,</w:t>
      </w:r>
    </w:p>
    <w:p w:rsidR="008B31CA" w:rsidRDefault="008B31CA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Отапливаемая площадь здания составляет 138,2 кв.м.,</w:t>
      </w:r>
    </w:p>
    <w:p w:rsidR="008B31CA" w:rsidRDefault="008B31CA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физический износ здания составляет 53%.</w:t>
      </w:r>
    </w:p>
    <w:p w:rsidR="008B31CA" w:rsidRDefault="008B31CA" w:rsidP="00F44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приборами учета используемых энергетических ресурсов</w:t>
      </w:r>
    </w:p>
    <w:p w:rsidR="008B31CA" w:rsidRDefault="008B31CA" w:rsidP="00F4428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приборов учета: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2"/>
        <w:gridCol w:w="1824"/>
        <w:gridCol w:w="1407"/>
        <w:gridCol w:w="1691"/>
        <w:gridCol w:w="1676"/>
      </w:tblGrid>
      <w:tr w:rsidR="008B31CA" w:rsidRPr="00E81673" w:rsidTr="00E81673"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Марка ПУ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Дата установки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Срок проверки, замены</w:t>
            </w:r>
          </w:p>
        </w:tc>
      </w:tr>
      <w:tr w:rsidR="008B31CA" w:rsidRPr="00E81673" w:rsidTr="00E81673"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СО-2М №010517507</w:t>
            </w:r>
          </w:p>
        </w:tc>
        <w:tc>
          <w:tcPr>
            <w:tcW w:w="1886" w:type="dxa"/>
          </w:tcPr>
          <w:p w:rsidR="008B31CA" w:rsidRPr="00140D22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8B31CA" w:rsidRPr="00140D22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86" w:type="dxa"/>
          </w:tcPr>
          <w:p w:rsidR="008B31CA" w:rsidRPr="00140D22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8B31CA" w:rsidRPr="00E81673" w:rsidTr="00E81673"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31CA" w:rsidRPr="00E81673" w:rsidTr="00E81673"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СВ-15Г №666845612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B31CA" w:rsidRPr="00E81673" w:rsidTr="00E81673"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1CA" w:rsidRPr="00E81673" w:rsidTr="00E81673"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B31CA" w:rsidRPr="00E81673" w:rsidRDefault="008B31CA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B31CA" w:rsidRPr="00F4428A" w:rsidRDefault="008B31CA" w:rsidP="00F4428A">
      <w:pPr>
        <w:pStyle w:val="ListParagraph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F4428A">
        <w:rPr>
          <w:rFonts w:ascii="Times New Roman" w:hAnsi="Times New Roman"/>
          <w:sz w:val="28"/>
          <w:szCs w:val="28"/>
        </w:rPr>
        <w:t xml:space="preserve"> </w:t>
      </w:r>
    </w:p>
    <w:p w:rsidR="008B31CA" w:rsidRDefault="008B31CA" w:rsidP="00F44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Потребление электрической энергии</w:t>
      </w:r>
    </w:p>
    <w:p w:rsidR="008B31CA" w:rsidRDefault="008B31CA" w:rsidP="00F4428A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Суммарная разрешенная установленная мощность электроприемных устройств 0,010  тыс.кВт.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 Потребление электрической энергии на технологическое оборудование: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7"/>
        <w:gridCol w:w="2357"/>
        <w:gridCol w:w="2358"/>
        <w:gridCol w:w="2358"/>
      </w:tblGrid>
      <w:tr w:rsidR="008B31CA" w:rsidRPr="00E81673" w:rsidTr="00E81673">
        <w:tc>
          <w:tcPr>
            <w:tcW w:w="2357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357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Потребление электрической энергии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</w:tc>
      </w:tr>
      <w:tr w:rsidR="008B31CA" w:rsidRPr="00E81673" w:rsidTr="00E81673">
        <w:tc>
          <w:tcPr>
            <w:tcW w:w="9430" w:type="dxa"/>
            <w:gridSpan w:val="4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 технологическое оборудование</w:t>
            </w:r>
          </w:p>
        </w:tc>
      </w:tr>
      <w:tr w:rsidR="008B31CA" w:rsidRPr="00E81673" w:rsidTr="00E81673">
        <w:tc>
          <w:tcPr>
            <w:tcW w:w="2357" w:type="dxa"/>
            <w:vMerge w:val="restart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357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Установленная суммарная мощность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B31CA" w:rsidRPr="00E81673" w:rsidTr="00E81673">
        <w:tc>
          <w:tcPr>
            <w:tcW w:w="2357" w:type="dxa"/>
            <w:vMerge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В том числе энергоемкое технологическое оборудование (двигатели)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31CA" w:rsidRPr="00E81673" w:rsidTr="00E81673">
        <w:tc>
          <w:tcPr>
            <w:tcW w:w="2357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Наличие преобразователя частоты для электроприборов</w:t>
            </w:r>
          </w:p>
        </w:tc>
        <w:tc>
          <w:tcPr>
            <w:tcW w:w="4716" w:type="dxa"/>
            <w:gridSpan w:val="2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8B31CA" w:rsidRPr="00E81673" w:rsidTr="00E81673">
        <w:tc>
          <w:tcPr>
            <w:tcW w:w="9430" w:type="dxa"/>
            <w:gridSpan w:val="4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 прочее оборудование</w:t>
            </w:r>
          </w:p>
        </w:tc>
      </w:tr>
      <w:tr w:rsidR="008B31CA" w:rsidRPr="00E81673" w:rsidTr="00E81673">
        <w:tc>
          <w:tcPr>
            <w:tcW w:w="2357" w:type="dxa"/>
            <w:vMerge w:val="restart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357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Установленная суммарная мощность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31CA" w:rsidRPr="00E81673" w:rsidTr="00E81673">
        <w:tc>
          <w:tcPr>
            <w:tcW w:w="2357" w:type="dxa"/>
            <w:vMerge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В том числе энергоемкое технологическое оборудование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8B31CA" w:rsidRPr="00E81673" w:rsidRDefault="008B31CA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 Состояние электропроводки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Суммарная протяженность электропроводки напряжением 0,22 кВ составляет    35 м.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 Трансформаторов не имеется.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Состояние системы водоснабжения и водоотведения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организации работает 10 сотрудников. Расчетное потребление воды составляет 24 куб. м., в том числе горячей 0 куб.м.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  Суммарная протяженность трубопровода составляет   1000 м., требуется замены    0 м.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 Состояние трубопровода характеризуется 30 % износа.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4.3 Состояние трубопроводов и уклон трубопроводов канализации, в соответствует нормативным сечениям трубопроводов, уклонов. 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Потенциал снижения потребления воды оценивается в 0 куб.м.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 Ожидаемые результаты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По итогам реализации Программы прогнозируется достижение следующих основных результатов: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ежегодное снижение расходов на коммунальные услуги энергетические ресурсы в сопоставимых условиях в размере 0% по отношению к 2015 году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ежегодное снижение целевых показателей потребления энергетических ресурсов 0,5 % по отношению к 2015 году.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 эффективности за счет полученной экономии в результате снижения затрат на оплату энергетических ресурсов.</w:t>
      </w:r>
    </w:p>
    <w:p w:rsidR="008B31CA" w:rsidRDefault="008B31CA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составит 4201,39  руб.</w:t>
      </w:r>
    </w:p>
    <w:p w:rsidR="008B31CA" w:rsidRPr="009A0F8C" w:rsidRDefault="008B31CA" w:rsidP="009A0F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301DE">
        <w:rPr>
          <w:rFonts w:ascii="Times New Roman" w:hAnsi="Times New Roman"/>
          <w:bCs/>
          <w:kern w:val="36"/>
          <w:sz w:val="28"/>
          <w:szCs w:val="28"/>
        </w:rPr>
        <w:t xml:space="preserve">Суммарная экономия энергетических ресурсов в сопоставимых условиях за период реализации Программы составит: тепловой </w:t>
      </w:r>
      <w:r w:rsidRPr="00BE6F0E">
        <w:rPr>
          <w:rFonts w:ascii="Times New Roman" w:hAnsi="Times New Roman"/>
          <w:bCs/>
          <w:kern w:val="36"/>
          <w:sz w:val="28"/>
          <w:szCs w:val="28"/>
        </w:rPr>
        <w:t xml:space="preserve">0 </w:t>
      </w:r>
      <w:r w:rsidRPr="008301DE">
        <w:rPr>
          <w:rFonts w:ascii="Times New Roman" w:hAnsi="Times New Roman"/>
          <w:bCs/>
          <w:kern w:val="36"/>
          <w:sz w:val="28"/>
          <w:szCs w:val="28"/>
        </w:rPr>
        <w:t>Гкал, электрической энергии 0 кВт.</w:t>
      </w:r>
    </w:p>
    <w:p w:rsidR="008B31CA" w:rsidRPr="00F4428A" w:rsidRDefault="008B31CA" w:rsidP="009A0F8C">
      <w:pPr>
        <w:spacing w:after="0" w:line="240" w:lineRule="auto"/>
        <w:ind w:firstLine="709"/>
        <w:jc w:val="both"/>
        <w:sectPr w:rsidR="008B31CA" w:rsidRPr="00F4428A" w:rsidSect="006B7A6B">
          <w:pgSz w:w="11906" w:h="16838"/>
          <w:pgMar w:top="851" w:right="99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Средний срок окупаемости мероприятий Программы составляет 3 года.</w:t>
      </w:r>
      <w:r>
        <w:t xml:space="preserve"> </w:t>
      </w:r>
    </w:p>
    <w:p w:rsidR="008B31CA" w:rsidRPr="00184F92" w:rsidRDefault="008B31CA" w:rsidP="00576D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84F9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1</w:t>
      </w:r>
      <w:r w:rsidRPr="00184F92">
        <w:rPr>
          <w:rFonts w:ascii="Times New Roman" w:hAnsi="Times New Roman" w:cs="Times New Roman"/>
        </w:rPr>
        <w:t xml:space="preserve"> </w:t>
      </w:r>
    </w:p>
    <w:p w:rsidR="008B31CA" w:rsidRPr="00184F92" w:rsidRDefault="008B31CA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к программ</w:t>
      </w:r>
      <w:r>
        <w:rPr>
          <w:rFonts w:ascii="Times New Roman" w:hAnsi="Times New Roman" w:cs="Times New Roman"/>
        </w:rPr>
        <w:t xml:space="preserve">е </w:t>
      </w:r>
      <w:r w:rsidRPr="00184F92">
        <w:rPr>
          <w:rFonts w:ascii="Times New Roman" w:hAnsi="Times New Roman" w:cs="Times New Roman"/>
        </w:rPr>
        <w:t>в области энергосбережения</w:t>
      </w:r>
    </w:p>
    <w:p w:rsidR="008B31CA" w:rsidRPr="00184F92" w:rsidRDefault="008B31CA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</w:t>
      </w:r>
    </w:p>
    <w:p w:rsidR="008B31CA" w:rsidRPr="00184F92" w:rsidRDefault="008B31CA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эффективности организаций</w:t>
      </w:r>
    </w:p>
    <w:p w:rsidR="008B31CA" w:rsidRPr="00184F92" w:rsidRDefault="008B31CA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B31CA" w:rsidRPr="00184F92" w:rsidRDefault="008B31CA" w:rsidP="00576D76">
      <w:pPr>
        <w:pStyle w:val="ConsPlusNormal"/>
        <w:jc w:val="center"/>
        <w:rPr>
          <w:rFonts w:ascii="Times New Roman" w:hAnsi="Times New Roman" w:cs="Times New Roman"/>
        </w:rPr>
      </w:pPr>
      <w:bookmarkStart w:id="0" w:name="P99"/>
      <w:bookmarkEnd w:id="0"/>
      <w:r w:rsidRPr="00184F92">
        <w:rPr>
          <w:rFonts w:ascii="Times New Roman" w:hAnsi="Times New Roman" w:cs="Times New Roman"/>
        </w:rPr>
        <w:t>СВЕДЕНИЯ</w:t>
      </w:r>
    </w:p>
    <w:p w:rsidR="008B31CA" w:rsidRPr="00184F92" w:rsidRDefault="008B31CA" w:rsidP="00576D76">
      <w:pPr>
        <w:pStyle w:val="ConsPlusNormal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О ЦЕЛЕВЫХ ПОКАЗАТЕЛЯХ ПРОГРАММЫ ЭНЕРГОСБЕРЕЖЕНИЯ</w:t>
      </w:r>
    </w:p>
    <w:p w:rsidR="008B31CA" w:rsidRPr="00184F92" w:rsidRDefault="008B31CA" w:rsidP="00576D76">
      <w:pPr>
        <w:pStyle w:val="ConsPlusNormal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 ЭФФЕКТИВНОСТИ</w:t>
      </w:r>
    </w:p>
    <w:p w:rsidR="008B31CA" w:rsidRPr="00184F92" w:rsidRDefault="008B31CA" w:rsidP="00576D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5168"/>
        <w:gridCol w:w="1276"/>
        <w:gridCol w:w="992"/>
        <w:gridCol w:w="992"/>
        <w:gridCol w:w="1843"/>
        <w:gridCol w:w="1985"/>
        <w:gridCol w:w="1984"/>
      </w:tblGrid>
      <w:tr w:rsidR="008B31CA" w:rsidRPr="000F3A74" w:rsidTr="00E2709D">
        <w:trPr>
          <w:trHeight w:val="354"/>
        </w:trPr>
        <w:tc>
          <w:tcPr>
            <w:tcW w:w="706" w:type="dxa"/>
            <w:vMerge w:val="restart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68" w:type="dxa"/>
            <w:vMerge w:val="restart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96" w:type="dxa"/>
            <w:gridSpan w:val="5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Плановые значения целевых показателей программы</w:t>
            </w:r>
          </w:p>
        </w:tc>
      </w:tr>
      <w:tr w:rsidR="008B31CA" w:rsidRPr="000F3A74" w:rsidTr="00E2709D">
        <w:trPr>
          <w:trHeight w:val="142"/>
        </w:trPr>
        <w:tc>
          <w:tcPr>
            <w:tcW w:w="706" w:type="dxa"/>
            <w:vMerge/>
          </w:tcPr>
          <w:p w:rsidR="008B31CA" w:rsidRPr="000F3A74" w:rsidRDefault="008B31CA" w:rsidP="00E2709D">
            <w:pPr>
              <w:rPr>
                <w:rFonts w:ascii="Times New Roman" w:hAnsi="Times New Roman"/>
              </w:rPr>
            </w:pPr>
          </w:p>
        </w:tc>
        <w:tc>
          <w:tcPr>
            <w:tcW w:w="5168" w:type="dxa"/>
            <w:vMerge/>
          </w:tcPr>
          <w:p w:rsidR="008B31CA" w:rsidRPr="000F3A74" w:rsidRDefault="008B31CA" w:rsidP="00E2709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B31CA" w:rsidRPr="000F3A74" w:rsidRDefault="008B31CA" w:rsidP="00E2709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985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184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8B31CA" w:rsidRPr="000F3A74" w:rsidTr="00E2709D">
        <w:trPr>
          <w:trHeight w:val="266"/>
        </w:trPr>
        <w:tc>
          <w:tcPr>
            <w:tcW w:w="706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8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31CA" w:rsidRPr="000F3A74" w:rsidTr="00E2709D">
        <w:trPr>
          <w:trHeight w:val="266"/>
        </w:trPr>
        <w:tc>
          <w:tcPr>
            <w:tcW w:w="14946" w:type="dxa"/>
            <w:gridSpan w:val="8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учреждения</w:t>
            </w:r>
          </w:p>
        </w:tc>
      </w:tr>
      <w:tr w:rsidR="008B31CA" w:rsidRPr="000F3A74" w:rsidTr="00E2709D">
        <w:trPr>
          <w:trHeight w:val="266"/>
        </w:trPr>
        <w:tc>
          <w:tcPr>
            <w:tcW w:w="706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8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Удельный расход ЭЭ на снабжение учреждения (в расчете на 1 кв. метр общей площади)</w:t>
            </w:r>
          </w:p>
        </w:tc>
        <w:tc>
          <w:tcPr>
            <w:tcW w:w="1276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B3B">
              <w:rPr>
                <w:rFonts w:ascii="Times New Roman" w:hAnsi="Times New Roman"/>
                <w:color w:val="000000"/>
                <w:szCs w:val="22"/>
              </w:rPr>
              <w:t>кВтч/кв.м</w:t>
            </w: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1CA" w:rsidRPr="006B32FD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2FD"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1985" w:type="dxa"/>
            <w:vAlign w:val="center"/>
          </w:tcPr>
          <w:p w:rsidR="008B31CA" w:rsidRPr="006B32FD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1984" w:type="dxa"/>
            <w:vAlign w:val="center"/>
          </w:tcPr>
          <w:p w:rsidR="008B31CA" w:rsidRPr="006B32FD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</w:tr>
      <w:tr w:rsidR="008B31CA" w:rsidRPr="000F3A74" w:rsidTr="00E2709D">
        <w:trPr>
          <w:trHeight w:val="281"/>
        </w:trPr>
        <w:tc>
          <w:tcPr>
            <w:tcW w:w="706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8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Удельный расход тепловой эн</w:t>
            </w:r>
            <w:r>
              <w:rPr>
                <w:rFonts w:ascii="Times New Roman" w:hAnsi="Times New Roman" w:cs="Times New Roman"/>
              </w:rPr>
              <w:t>ергии на снабжение учреждения (</w:t>
            </w:r>
            <w:r w:rsidRPr="00185ED0">
              <w:rPr>
                <w:rFonts w:ascii="Times New Roman" w:hAnsi="Times New Roman" w:cs="Times New Roman"/>
              </w:rPr>
              <w:t>в расчете на 1 кв. метр общей площади)</w:t>
            </w:r>
          </w:p>
        </w:tc>
        <w:tc>
          <w:tcPr>
            <w:tcW w:w="1276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B3B">
              <w:rPr>
                <w:rFonts w:ascii="Times New Roman" w:hAnsi="Times New Roman"/>
                <w:color w:val="000000"/>
                <w:szCs w:val="22"/>
              </w:rPr>
              <w:t>Гкал/кв.м</w:t>
            </w: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1CA" w:rsidRPr="006B32FD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B31CA" w:rsidRPr="006B32FD" w:rsidRDefault="008B31CA" w:rsidP="006B32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984" w:type="dxa"/>
            <w:vAlign w:val="center"/>
          </w:tcPr>
          <w:p w:rsidR="008B31CA" w:rsidRPr="006B32FD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31CA" w:rsidRPr="000F3A74" w:rsidTr="00E2709D">
        <w:trPr>
          <w:trHeight w:val="281"/>
        </w:trPr>
        <w:tc>
          <w:tcPr>
            <w:tcW w:w="706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8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холодной воды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1CA" w:rsidRPr="006B32FD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985" w:type="dxa"/>
            <w:vAlign w:val="center"/>
          </w:tcPr>
          <w:p w:rsidR="008B31CA" w:rsidRPr="006B32FD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984" w:type="dxa"/>
            <w:vAlign w:val="center"/>
          </w:tcPr>
          <w:p w:rsidR="008B31CA" w:rsidRPr="006B32FD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8B31CA" w:rsidRPr="000F3A74" w:rsidTr="00E2709D">
        <w:trPr>
          <w:trHeight w:val="281"/>
        </w:trPr>
        <w:tc>
          <w:tcPr>
            <w:tcW w:w="706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8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горячей воды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1CA" w:rsidRPr="00576D76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  <w:tc>
          <w:tcPr>
            <w:tcW w:w="1985" w:type="dxa"/>
            <w:vAlign w:val="center"/>
          </w:tcPr>
          <w:p w:rsidR="008B31CA" w:rsidRPr="00576D76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  <w:tc>
          <w:tcPr>
            <w:tcW w:w="1984" w:type="dxa"/>
            <w:vAlign w:val="center"/>
          </w:tcPr>
          <w:p w:rsidR="008B31CA" w:rsidRPr="00576D76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</w:tr>
      <w:tr w:rsidR="008B31CA" w:rsidRPr="000F3A74" w:rsidTr="00E2709D">
        <w:trPr>
          <w:trHeight w:val="281"/>
        </w:trPr>
        <w:tc>
          <w:tcPr>
            <w:tcW w:w="706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8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природного газа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31CA" w:rsidRPr="000F3A74" w:rsidTr="00E2709D">
        <w:trPr>
          <w:trHeight w:val="266"/>
        </w:trPr>
        <w:tc>
          <w:tcPr>
            <w:tcW w:w="706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68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энергосервисных договоров (контрактов) (шт.)</w:t>
            </w:r>
          </w:p>
        </w:tc>
        <w:tc>
          <w:tcPr>
            <w:tcW w:w="1276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B31CA" w:rsidRPr="00184F92" w:rsidRDefault="008B31CA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B31CA" w:rsidRPr="00184F92" w:rsidRDefault="008B31CA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B31CA" w:rsidRPr="00184F92" w:rsidRDefault="008B31CA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B31CA" w:rsidRPr="00184F92" w:rsidRDefault="008B31CA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B31CA" w:rsidRPr="00184F92" w:rsidRDefault="008B31CA" w:rsidP="00576D76">
      <w:pPr>
        <w:pStyle w:val="ConsPlusNormal"/>
        <w:jc w:val="center"/>
        <w:rPr>
          <w:rFonts w:ascii="Times New Roman" w:hAnsi="Times New Roman" w:cs="Times New Roman"/>
        </w:rPr>
        <w:sectPr w:rsidR="008B31CA" w:rsidRPr="00184F92" w:rsidSect="00EF7F3E">
          <w:pgSz w:w="16840" w:h="11907" w:orient="landscape"/>
          <w:pgMar w:top="851" w:right="1134" w:bottom="1134" w:left="1134" w:header="0" w:footer="0" w:gutter="0"/>
          <w:cols w:space="720"/>
        </w:sectPr>
      </w:pPr>
    </w:p>
    <w:p w:rsidR="008B31CA" w:rsidRDefault="008B31CA" w:rsidP="0057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1CA" w:rsidRPr="00876BD7" w:rsidRDefault="008B31CA" w:rsidP="008F7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76BD7">
        <w:rPr>
          <w:rFonts w:ascii="Times New Roman" w:hAnsi="Times New Roman"/>
          <w:sz w:val="24"/>
          <w:szCs w:val="24"/>
        </w:rPr>
        <w:t>аблица 1</w:t>
      </w:r>
    </w:p>
    <w:p w:rsidR="008B31CA" w:rsidRPr="002156C8" w:rsidRDefault="008B31CA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82F">
        <w:rPr>
          <w:rFonts w:ascii="Times New Roman" w:hAnsi="Times New Roman"/>
          <w:sz w:val="28"/>
          <w:szCs w:val="28"/>
        </w:rPr>
        <w:t>Основные мероприятия Программы «Энергосбережение и повышение энергетиче</w:t>
      </w:r>
      <w:r>
        <w:rPr>
          <w:rFonts w:ascii="Times New Roman" w:hAnsi="Times New Roman"/>
          <w:sz w:val="28"/>
          <w:szCs w:val="28"/>
        </w:rPr>
        <w:t xml:space="preserve">ской эффективности                                                    на территории  сельского поселения </w:t>
      </w:r>
      <w:r w:rsidRPr="00702CBC"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 на 2016</w:t>
      </w:r>
      <w:r w:rsidRPr="0062782F">
        <w:rPr>
          <w:rFonts w:ascii="Times New Roman" w:hAnsi="Times New Roman"/>
          <w:sz w:val="28"/>
          <w:szCs w:val="28"/>
        </w:rPr>
        <w:t xml:space="preserve">-2018  годы» </w:t>
      </w:r>
    </w:p>
    <w:p w:rsidR="008B31CA" w:rsidRPr="00FB3D4A" w:rsidRDefault="008B31CA" w:rsidP="008F7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20"/>
        <w:gridCol w:w="1984"/>
        <w:gridCol w:w="1843"/>
        <w:gridCol w:w="1276"/>
        <w:gridCol w:w="992"/>
        <w:gridCol w:w="850"/>
        <w:gridCol w:w="851"/>
        <w:gridCol w:w="850"/>
        <w:gridCol w:w="851"/>
        <w:gridCol w:w="709"/>
        <w:gridCol w:w="1559"/>
      </w:tblGrid>
      <w:tr w:rsidR="008B31CA" w:rsidRPr="00E81673" w:rsidTr="00F833F3">
        <w:trPr>
          <w:tblHeader/>
        </w:trPr>
        <w:tc>
          <w:tcPr>
            <w:tcW w:w="850" w:type="dxa"/>
            <w:vMerge w:val="restart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5103" w:type="dxa"/>
            <w:gridSpan w:val="6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(тыс.руб)</w:t>
            </w:r>
          </w:p>
        </w:tc>
        <w:tc>
          <w:tcPr>
            <w:tcW w:w="1559" w:type="dxa"/>
            <w:vMerge w:val="restart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8B31CA" w:rsidRPr="00E81673" w:rsidTr="00F833F3">
        <w:trPr>
          <w:tblHeader/>
        </w:trPr>
        <w:tc>
          <w:tcPr>
            <w:tcW w:w="850" w:type="dxa"/>
            <w:vMerge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1CA" w:rsidRPr="00E81673" w:rsidTr="00F833F3">
        <w:trPr>
          <w:tblHeader/>
        </w:trPr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1CA" w:rsidRPr="00E81673" w:rsidTr="00F833F3">
        <w:trPr>
          <w:cantSplit/>
          <w:trHeight w:val="1445"/>
        </w:trPr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Прекращение закупки ламп накаливания для освещения зданий</w:t>
            </w:r>
          </w:p>
        </w:tc>
        <w:tc>
          <w:tcPr>
            <w:tcW w:w="1984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8B31CA" w:rsidRPr="00E81673" w:rsidRDefault="008B31CA" w:rsidP="00F833F3">
            <w:r w:rsidRPr="00E81673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2016-2018 годы</w:t>
            </w:r>
          </w:p>
        </w:tc>
        <w:tc>
          <w:tcPr>
            <w:tcW w:w="992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Снижение уровня износа и затрат на техническое обслуживание объектов</w:t>
            </w:r>
          </w:p>
        </w:tc>
      </w:tr>
      <w:tr w:rsidR="008B31CA" w:rsidRPr="00E81673" w:rsidTr="00F833F3">
        <w:trPr>
          <w:cantSplit/>
          <w:trHeight w:val="633"/>
        </w:trPr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Включение в установленном порядке в конкурсную документацию при проведении закупок для бюджетных нужд товаров с учетом их энергетической эффективности не ниже класса «А»</w:t>
            </w:r>
          </w:p>
        </w:tc>
        <w:tc>
          <w:tcPr>
            <w:tcW w:w="1984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8B31CA" w:rsidRPr="00E81673" w:rsidRDefault="008B31CA" w:rsidP="00F833F3">
            <w:r w:rsidRPr="00E81673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2016-2018 годы</w:t>
            </w:r>
          </w:p>
        </w:tc>
        <w:tc>
          <w:tcPr>
            <w:tcW w:w="992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Экономия электро-ресурсов</w:t>
            </w:r>
          </w:p>
        </w:tc>
      </w:tr>
      <w:tr w:rsidR="008B31CA" w:rsidRPr="00E81673" w:rsidTr="00F833F3">
        <w:trPr>
          <w:cantSplit/>
          <w:trHeight w:val="998"/>
        </w:trPr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и установка энергосберегающих ламп для линий уличного освещения </w:t>
            </w:r>
          </w:p>
        </w:tc>
        <w:tc>
          <w:tcPr>
            <w:tcW w:w="1984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1276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2016-2018 годы</w:t>
            </w:r>
          </w:p>
        </w:tc>
        <w:tc>
          <w:tcPr>
            <w:tcW w:w="992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Экономия ресурсов, снижение оплаты коммунальных услуг</w:t>
            </w:r>
          </w:p>
        </w:tc>
      </w:tr>
      <w:tr w:rsidR="008B31CA" w:rsidRPr="00E81673" w:rsidTr="00F833F3">
        <w:trPr>
          <w:cantSplit/>
          <w:trHeight w:val="633"/>
        </w:trPr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Применение энергосберегающих технологий при модернизации, реконструкции и капитальном ремонте здания МУК «СДК и Д»</w:t>
            </w:r>
          </w:p>
        </w:tc>
        <w:tc>
          <w:tcPr>
            <w:tcW w:w="1984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1276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Экономия ресурсов, снижение оплаты коммунальных услуг</w:t>
            </w:r>
          </w:p>
        </w:tc>
      </w:tr>
      <w:tr w:rsidR="008B31CA" w:rsidRPr="00E81673" w:rsidTr="00F833F3">
        <w:trPr>
          <w:cantSplit/>
          <w:trHeight w:val="987"/>
        </w:trPr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Проведение энергетических обследований в муниципальных учреждениях</w:t>
            </w:r>
          </w:p>
        </w:tc>
        <w:tc>
          <w:tcPr>
            <w:tcW w:w="1984" w:type="dxa"/>
            <w:vAlign w:val="center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8B31CA" w:rsidRPr="00E81673" w:rsidRDefault="008B31CA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1276" w:type="dxa"/>
          </w:tcPr>
          <w:p w:rsidR="008B31CA" w:rsidRPr="00E81673" w:rsidRDefault="008B31CA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1CA" w:rsidRPr="00E81673" w:rsidRDefault="008B31CA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1CA" w:rsidRPr="00E81673" w:rsidRDefault="008B31CA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Экономия ресурсов, снижение оплаты коммунальных услуг</w:t>
            </w:r>
          </w:p>
        </w:tc>
      </w:tr>
    </w:tbl>
    <w:p w:rsidR="008B31CA" w:rsidRPr="00BA54FB" w:rsidRDefault="008B31CA" w:rsidP="008F72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8B31CA" w:rsidRPr="00BA54FB" w:rsidSect="00FB3D4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31CA" w:rsidRPr="00FB3D4A" w:rsidRDefault="008B31CA" w:rsidP="008F72BE">
      <w:pPr>
        <w:spacing w:after="0" w:line="240" w:lineRule="auto"/>
      </w:pPr>
    </w:p>
    <w:p w:rsidR="008B31CA" w:rsidRPr="00184F92" w:rsidRDefault="008B31CA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3 </w:t>
      </w:r>
      <w:r w:rsidRPr="00184F9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184F92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</w:p>
    <w:p w:rsidR="008B31CA" w:rsidRPr="00184F92" w:rsidRDefault="008B31CA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в области энергосбережения</w:t>
      </w:r>
    </w:p>
    <w:p w:rsidR="008B31CA" w:rsidRPr="00184F92" w:rsidRDefault="008B31CA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</w:t>
      </w:r>
    </w:p>
    <w:p w:rsidR="008B31CA" w:rsidRPr="00184F92" w:rsidRDefault="008B31CA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эффективности организаций</w:t>
      </w:r>
    </w:p>
    <w:p w:rsidR="008B31CA" w:rsidRPr="00184F92" w:rsidRDefault="008B31CA" w:rsidP="00466597">
      <w:pPr>
        <w:pStyle w:val="ConsPlusNormal"/>
        <w:jc w:val="both"/>
        <w:rPr>
          <w:rFonts w:ascii="Times New Roman" w:hAnsi="Times New Roman" w:cs="Times New Roman"/>
        </w:rPr>
      </w:pPr>
    </w:p>
    <w:p w:rsidR="008B31CA" w:rsidRPr="00184F92" w:rsidRDefault="008B31CA" w:rsidP="0046659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26"/>
      <w:bookmarkEnd w:id="1"/>
      <w:r w:rsidRPr="00184F92">
        <w:rPr>
          <w:rFonts w:ascii="Times New Roman" w:hAnsi="Times New Roman" w:cs="Times New Roman"/>
        </w:rPr>
        <w:t>ОТЧЕТ</w:t>
      </w:r>
    </w:p>
    <w:p w:rsidR="008B31CA" w:rsidRPr="00184F92" w:rsidRDefault="008B31CA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О ДОСТИЖЕНИИ ЗНАЧЕНИЙ ЦЕЛЕВЫХ ПОКАЗАТЕЛЕЙ ПРОГРАММЫ ЭНЕРГОСБЕРЕЖЕНИЯ</w:t>
      </w:r>
    </w:p>
    <w:p w:rsidR="008B31CA" w:rsidRPr="00184F92" w:rsidRDefault="008B31CA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 ЭФФЕКТИВНОСТИ</w:t>
      </w:r>
    </w:p>
    <w:p w:rsidR="008B31CA" w:rsidRPr="00184F92" w:rsidRDefault="008B31CA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на 1 января 20__ г.</w:t>
      </w:r>
    </w:p>
    <w:p w:rsidR="008B31CA" w:rsidRPr="00184F92" w:rsidRDefault="008B31CA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┌───────────────┐</w:t>
      </w:r>
    </w:p>
    <w:p w:rsidR="008B31CA" w:rsidRPr="00184F92" w:rsidRDefault="008B31CA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│     КОДЫ      │</w:t>
      </w:r>
    </w:p>
    <w:p w:rsidR="008B31CA" w:rsidRPr="00184F92" w:rsidRDefault="008B31CA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├───────────────┤</w:t>
      </w:r>
    </w:p>
    <w:p w:rsidR="008B31CA" w:rsidRPr="00184F92" w:rsidRDefault="008B31CA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Дата │               │</w:t>
      </w:r>
    </w:p>
    <w:p w:rsidR="008B31CA" w:rsidRPr="00184F92" w:rsidRDefault="008B31CA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├───────────────┤</w:t>
      </w:r>
    </w:p>
    <w:p w:rsidR="008B31CA" w:rsidRPr="00184F92" w:rsidRDefault="008B31CA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│               │</w:t>
      </w:r>
    </w:p>
    <w:p w:rsidR="008B31CA" w:rsidRPr="00184F92" w:rsidRDefault="008B31CA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Наименование организации _________________________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84F92">
        <w:rPr>
          <w:rFonts w:ascii="Times New Roman" w:hAnsi="Times New Roman" w:cs="Times New Roman"/>
        </w:rPr>
        <w:t>└───────────────┘</w:t>
      </w:r>
    </w:p>
    <w:p w:rsidR="008B31CA" w:rsidRPr="00184F92" w:rsidRDefault="008B31CA" w:rsidP="0046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01"/>
      </w:tblGrid>
      <w:tr w:rsidR="008B31CA" w:rsidRPr="000F3A74" w:rsidTr="00E2709D">
        <w:tc>
          <w:tcPr>
            <w:tcW w:w="600" w:type="dxa"/>
            <w:vMerge w:val="restart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13" w:type="dxa"/>
            <w:vMerge w:val="restart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Значения целевых показателей программы</w:t>
            </w:r>
          </w:p>
        </w:tc>
      </w:tr>
      <w:tr w:rsidR="008B31CA" w:rsidRPr="000F3A74" w:rsidTr="00E2709D">
        <w:tc>
          <w:tcPr>
            <w:tcW w:w="600" w:type="dxa"/>
            <w:vMerge/>
          </w:tcPr>
          <w:p w:rsidR="008B31CA" w:rsidRPr="000F3A74" w:rsidRDefault="008B31CA" w:rsidP="00E2709D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vMerge/>
          </w:tcPr>
          <w:p w:rsidR="008B31CA" w:rsidRPr="000F3A74" w:rsidRDefault="008B31CA" w:rsidP="00E270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B31CA" w:rsidRPr="000F3A74" w:rsidRDefault="008B31CA" w:rsidP="00E270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8B31CA" w:rsidRPr="000F3A74" w:rsidTr="00E2709D">
        <w:tc>
          <w:tcPr>
            <w:tcW w:w="600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B31CA" w:rsidRPr="00184F92" w:rsidRDefault="008B31CA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6</w:t>
            </w:r>
          </w:p>
        </w:tc>
      </w:tr>
      <w:tr w:rsidR="008B31CA" w:rsidRPr="000F3A74" w:rsidTr="00E2709D">
        <w:tc>
          <w:tcPr>
            <w:tcW w:w="600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31CA" w:rsidRPr="000F3A74" w:rsidTr="00E2709D">
        <w:tc>
          <w:tcPr>
            <w:tcW w:w="600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1CA" w:rsidRPr="00184F92" w:rsidRDefault="008B31CA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31CA" w:rsidRPr="00184F92" w:rsidRDefault="008B31CA" w:rsidP="00466597">
      <w:pPr>
        <w:pStyle w:val="ConsPlusNormal"/>
        <w:jc w:val="both"/>
        <w:rPr>
          <w:rFonts w:ascii="Times New Roman" w:hAnsi="Times New Roman" w:cs="Times New Roman"/>
        </w:rPr>
      </w:pPr>
    </w:p>
    <w:p w:rsidR="008B31CA" w:rsidRPr="00184F92" w:rsidRDefault="008B31CA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Руководитель</w:t>
      </w:r>
    </w:p>
    <w:p w:rsidR="008B31CA" w:rsidRPr="00184F92" w:rsidRDefault="008B31CA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(уполномоченное лицо)              ___________________   __________________</w:t>
      </w:r>
    </w:p>
    <w:p w:rsidR="008B31CA" w:rsidRPr="00184F92" w:rsidRDefault="008B31CA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84F92">
        <w:rPr>
          <w:rFonts w:ascii="Times New Roman" w:hAnsi="Times New Roman" w:cs="Times New Roman"/>
        </w:rPr>
        <w:t xml:space="preserve">     (должность)          (расшифровка подписи)</w:t>
      </w:r>
    </w:p>
    <w:p w:rsidR="008B31CA" w:rsidRPr="00184F92" w:rsidRDefault="008B31CA" w:rsidP="00466597">
      <w:pPr>
        <w:pStyle w:val="ConsPlusNonformat"/>
        <w:jc w:val="both"/>
        <w:rPr>
          <w:rFonts w:ascii="Times New Roman" w:hAnsi="Times New Roman" w:cs="Times New Roman"/>
        </w:rPr>
      </w:pPr>
    </w:p>
    <w:p w:rsidR="008B31CA" w:rsidRPr="00184F92" w:rsidRDefault="008B31CA" w:rsidP="00466597">
      <w:pPr>
        <w:pStyle w:val="ConsPlusNormal"/>
        <w:jc w:val="center"/>
        <w:rPr>
          <w:rFonts w:ascii="Times New Roman" w:hAnsi="Times New Roman" w:cs="Times New Roman"/>
        </w:rPr>
      </w:pPr>
    </w:p>
    <w:p w:rsidR="008B31CA" w:rsidRDefault="008B31CA"/>
    <w:sectPr w:rsidR="008B31CA" w:rsidSect="00466597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CA" w:rsidRDefault="008B31CA" w:rsidP="0051465B">
      <w:pPr>
        <w:spacing w:after="0" w:line="240" w:lineRule="auto"/>
      </w:pPr>
      <w:r>
        <w:separator/>
      </w:r>
    </w:p>
  </w:endnote>
  <w:endnote w:type="continuationSeparator" w:id="0">
    <w:p w:rsidR="008B31CA" w:rsidRDefault="008B31CA" w:rsidP="005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CA" w:rsidRDefault="008B3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31CA" w:rsidRDefault="008B31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CA" w:rsidRDefault="008B31CA">
    <w:pPr>
      <w:pStyle w:val="Footer"/>
      <w:framePr w:wrap="around" w:vAnchor="text" w:hAnchor="margin" w:xAlign="center" w:y="1"/>
      <w:rPr>
        <w:rStyle w:val="PageNumber"/>
      </w:rPr>
    </w:pPr>
  </w:p>
  <w:p w:rsidR="008B31CA" w:rsidRDefault="008B31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CA" w:rsidRDefault="008B31CA" w:rsidP="0051465B">
      <w:pPr>
        <w:spacing w:after="0" w:line="240" w:lineRule="auto"/>
      </w:pPr>
      <w:r>
        <w:separator/>
      </w:r>
    </w:p>
  </w:footnote>
  <w:footnote w:type="continuationSeparator" w:id="0">
    <w:p w:rsidR="008B31CA" w:rsidRDefault="008B31CA" w:rsidP="0051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93"/>
    <w:multiLevelType w:val="multilevel"/>
    <w:tmpl w:val="2A402542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BE"/>
    <w:rsid w:val="00086823"/>
    <w:rsid w:val="000B70AA"/>
    <w:rsid w:val="000F3A74"/>
    <w:rsid w:val="00104EF0"/>
    <w:rsid w:val="00105EA9"/>
    <w:rsid w:val="00140D22"/>
    <w:rsid w:val="00184F92"/>
    <w:rsid w:val="00185ED0"/>
    <w:rsid w:val="002156C8"/>
    <w:rsid w:val="00255F90"/>
    <w:rsid w:val="002A0242"/>
    <w:rsid w:val="00305530"/>
    <w:rsid w:val="00383D48"/>
    <w:rsid w:val="003D1274"/>
    <w:rsid w:val="00466597"/>
    <w:rsid w:val="0051465B"/>
    <w:rsid w:val="00535F3C"/>
    <w:rsid w:val="00543806"/>
    <w:rsid w:val="00576D76"/>
    <w:rsid w:val="0062782F"/>
    <w:rsid w:val="006B32FD"/>
    <w:rsid w:val="006B7A6B"/>
    <w:rsid w:val="00702CBC"/>
    <w:rsid w:val="007F1E26"/>
    <w:rsid w:val="008301DE"/>
    <w:rsid w:val="00867E29"/>
    <w:rsid w:val="00876BD7"/>
    <w:rsid w:val="008B31CA"/>
    <w:rsid w:val="008C37B6"/>
    <w:rsid w:val="008C44EF"/>
    <w:rsid w:val="008F72BE"/>
    <w:rsid w:val="0092153C"/>
    <w:rsid w:val="009A0F8C"/>
    <w:rsid w:val="009E383F"/>
    <w:rsid w:val="00A334E9"/>
    <w:rsid w:val="00A847A9"/>
    <w:rsid w:val="00A93DB9"/>
    <w:rsid w:val="00AF5CAE"/>
    <w:rsid w:val="00BA54FB"/>
    <w:rsid w:val="00BE3ADC"/>
    <w:rsid w:val="00BE6F0E"/>
    <w:rsid w:val="00C767D4"/>
    <w:rsid w:val="00D57EEC"/>
    <w:rsid w:val="00E23680"/>
    <w:rsid w:val="00E2709D"/>
    <w:rsid w:val="00E410FC"/>
    <w:rsid w:val="00E46ED9"/>
    <w:rsid w:val="00E81673"/>
    <w:rsid w:val="00EF7F3E"/>
    <w:rsid w:val="00F13D33"/>
    <w:rsid w:val="00F4072B"/>
    <w:rsid w:val="00F4428A"/>
    <w:rsid w:val="00F833F3"/>
    <w:rsid w:val="00FB3D4A"/>
    <w:rsid w:val="00FC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72BE"/>
    <w:rPr>
      <w:rFonts w:cs="Times New Roman"/>
      <w:color w:val="135CAE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8F72B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72BE"/>
    <w:rPr>
      <w:rFonts w:ascii="Calibri" w:hAnsi="Calibri" w:cs="Times New Roman"/>
      <w:lang w:eastAsia="en-US"/>
    </w:rPr>
  </w:style>
  <w:style w:type="paragraph" w:styleId="NoSpacing">
    <w:name w:val="No Spacing"/>
    <w:link w:val="NoSpacingChar"/>
    <w:uiPriority w:val="99"/>
    <w:qFormat/>
    <w:rsid w:val="008F72BE"/>
    <w:rPr>
      <w:lang w:eastAsia="en-US"/>
    </w:rPr>
  </w:style>
  <w:style w:type="paragraph" w:customStyle="1" w:styleId="ConsPlusCell">
    <w:name w:val="ConsPlusCell"/>
    <w:uiPriority w:val="99"/>
    <w:rsid w:val="008F72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F72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8F72BE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8F72BE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F72B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72BE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86823"/>
    <w:pPr>
      <w:ind w:left="720"/>
      <w:contextualSpacing/>
    </w:pPr>
  </w:style>
  <w:style w:type="table" w:styleId="TableGrid">
    <w:name w:val="Table Grid"/>
    <w:basedOn w:val="TableNormal"/>
    <w:uiPriority w:val="99"/>
    <w:rsid w:val="00F442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4086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CED3BE231C368FA4C5FA146125FBA5824D5E274DA69CCD019D8A74FgEO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9</Pages>
  <Words>1883</Words>
  <Characters>10738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15</cp:revision>
  <dcterms:created xsi:type="dcterms:W3CDTF">2016-08-29T10:15:00Z</dcterms:created>
  <dcterms:modified xsi:type="dcterms:W3CDTF">2016-09-23T06:35:00Z</dcterms:modified>
</cp:coreProperties>
</file>